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A00D6" w14:textId="2C46D63E" w:rsidR="00DA717B" w:rsidRDefault="00DA717B" w:rsidP="00DA717B">
      <w:pPr>
        <w:rPr>
          <w:b/>
          <w:lang w:val="en-US"/>
        </w:rPr>
      </w:pPr>
      <w:r>
        <w:rPr>
          <w:b/>
          <w:lang w:val="en-US"/>
        </w:rPr>
        <w:t>ACCESSIBILITY FOR ONTARIANS WITH DISABILITIES ACT ALLIANCE</w:t>
      </w:r>
    </w:p>
    <w:p w14:paraId="737EF6AB" w14:textId="77777777" w:rsidR="00DA717B" w:rsidRDefault="00DA717B" w:rsidP="00DA717B">
      <w:pPr>
        <w:rPr>
          <w:b/>
          <w:lang w:val="en-US"/>
        </w:rPr>
      </w:pPr>
      <w:r>
        <w:rPr>
          <w:b/>
          <w:lang w:val="en-US"/>
        </w:rPr>
        <w:t>NEWS RELEASE - FOR IMMEDIATE RELEASE</w:t>
      </w:r>
    </w:p>
    <w:p w14:paraId="66718722" w14:textId="68C9F1A9" w:rsidR="004051F6" w:rsidRDefault="004051F6"/>
    <w:p w14:paraId="5CEA4C39" w14:textId="4B3E4196" w:rsidR="005F52A9" w:rsidRDefault="005F52A9">
      <w:hyperlink r:id="rId5" w:history="1">
        <w:r w:rsidRPr="005F52A9">
          <w:rPr>
            <w:rStyle w:val="Hyperlink"/>
          </w:rPr>
          <w:t>Read this on the web.</w:t>
        </w:r>
      </w:hyperlink>
    </w:p>
    <w:p w14:paraId="019071F4" w14:textId="77777777" w:rsidR="005F52A9" w:rsidRDefault="005F52A9"/>
    <w:p w14:paraId="4AF9DE8B" w14:textId="0C494573" w:rsidR="00DA717B" w:rsidRDefault="00DA717B" w:rsidP="00306D72">
      <w:pPr>
        <w:pStyle w:val="Heading2"/>
      </w:pPr>
      <w:bookmarkStart w:id="0" w:name="Start"/>
      <w:bookmarkEnd w:id="0"/>
      <w:r>
        <w:t xml:space="preserve">Ontario New Democratic Party Responds to </w:t>
      </w:r>
      <w:r w:rsidR="00267FB6">
        <w:t xml:space="preserve">the Request for </w:t>
      </w:r>
      <w:r>
        <w:t xml:space="preserve">the Accessible Ontario Pledge – </w:t>
      </w:r>
      <w:r w:rsidR="00306D72">
        <w:t xml:space="preserve">Ontarians </w:t>
      </w:r>
      <w:r>
        <w:t xml:space="preserve">Await Responses </w:t>
      </w:r>
      <w:r w:rsidR="00CE4774">
        <w:t>from</w:t>
      </w:r>
      <w:r>
        <w:t xml:space="preserve"> the Tories and Liberals</w:t>
      </w:r>
      <w:bookmarkStart w:id="1" w:name="Complete"/>
      <w:bookmarkEnd w:id="1"/>
    </w:p>
    <w:p w14:paraId="6D2B70D6" w14:textId="77777777" w:rsidR="00DA717B" w:rsidRDefault="00DA717B"/>
    <w:p w14:paraId="4FA75B43" w14:textId="5DCFB985" w:rsidR="00DA717B" w:rsidRDefault="00DA717B" w:rsidP="007D7EB5">
      <w:r>
        <w:t>January 31, 2025 Toronto: Ontario’s New Democratic Party</w:t>
      </w:r>
      <w:r w:rsidR="00CE4774">
        <w:t xml:space="preserve"> (“NDP”)</w:t>
      </w:r>
      <w:r>
        <w:t xml:space="preserve"> has responded to the </w:t>
      </w:r>
      <w:r w:rsidRPr="00DA717B">
        <w:t>AODA Alliance</w:t>
      </w:r>
      <w:r>
        <w:t xml:space="preserve">’s call for all Ontario political parties to make the 10-point </w:t>
      </w:r>
      <w:hyperlink r:id="rId6" w:history="1">
        <w:r w:rsidRPr="00CE4774">
          <w:rPr>
            <w:rStyle w:val="Hyperlink"/>
          </w:rPr>
          <w:t>Accessible Ontario Pledge</w:t>
        </w:r>
      </w:hyperlink>
      <w:r>
        <w:t xml:space="preserve"> to lead Ontario to become accessible to 2.9 million </w:t>
      </w:r>
      <w:r w:rsidRPr="00DA717B">
        <w:t>Ontarians with disabilities</w:t>
      </w:r>
      <w:r w:rsidR="00CE4774">
        <w:t>,</w:t>
      </w:r>
      <w:r w:rsidR="001C7B08">
        <w:t xml:space="preserve"> </w:t>
      </w:r>
      <w:r>
        <w:t>as soon as possible</w:t>
      </w:r>
      <w:r w:rsidR="00CE4774">
        <w:t>,</w:t>
      </w:r>
      <w:r>
        <w:t xml:space="preserve"> after successive governments failed to meet the legislated January 1, 2025 deadline to make this province accessible. The Ontario NDP’s </w:t>
      </w:r>
      <w:r w:rsidR="00B505E3">
        <w:t xml:space="preserve">detailed </w:t>
      </w:r>
      <w:r>
        <w:t>commitments, received on January 30, 2025, are set out below.</w:t>
      </w:r>
      <w:r w:rsidR="007D7EB5">
        <w:t xml:space="preserve"> The specifics of the </w:t>
      </w:r>
      <w:r w:rsidR="007D7EB5" w:rsidRPr="007D7EB5">
        <w:t>AODA Alliance</w:t>
      </w:r>
      <w:r w:rsidR="007D7EB5">
        <w:t xml:space="preserve">’s </w:t>
      </w:r>
      <w:r w:rsidR="00B505E3">
        <w:t xml:space="preserve">requested </w:t>
      </w:r>
      <w:hyperlink r:id="rId7" w:history="1">
        <w:r w:rsidR="007D7EB5" w:rsidRPr="00CE4774">
          <w:rPr>
            <w:rStyle w:val="Hyperlink"/>
          </w:rPr>
          <w:t>Accessible Ontario Pledge</w:t>
        </w:r>
      </w:hyperlink>
      <w:r w:rsidR="007D7EB5" w:rsidRPr="00CE4774">
        <w:t xml:space="preserve">, </w:t>
      </w:r>
      <w:r w:rsidR="007D7EB5">
        <w:t xml:space="preserve">were made public at a widely-viewed </w:t>
      </w:r>
      <w:hyperlink r:id="rId8" w:history="1">
        <w:r w:rsidR="007D7EB5" w:rsidRPr="00CE4774">
          <w:rPr>
            <w:rStyle w:val="Hyperlink"/>
          </w:rPr>
          <w:t>January 6, 2025 Queen’s park news conference</w:t>
        </w:r>
      </w:hyperlink>
      <w:r w:rsidR="007D7EB5" w:rsidRPr="00CE4774">
        <w:t xml:space="preserve">, </w:t>
      </w:r>
      <w:r w:rsidR="008B548C">
        <w:t xml:space="preserve">both of which are </w:t>
      </w:r>
      <w:r w:rsidR="007D7EB5" w:rsidRPr="00CE4774">
        <w:t>available for viewing online</w:t>
      </w:r>
      <w:r w:rsidR="007D7EB5">
        <w:t>.</w:t>
      </w:r>
    </w:p>
    <w:p w14:paraId="3200DE8E" w14:textId="77777777" w:rsidR="007D7EB5" w:rsidRDefault="007D7EB5" w:rsidP="007D7EB5"/>
    <w:p w14:paraId="22EF0F8A" w14:textId="74F7C7E0" w:rsidR="00810017" w:rsidRDefault="00810017" w:rsidP="007D7EB5">
      <w:r>
        <w:t xml:space="preserve">“The Green Party made the Accessible Ontario Pledge on January 6, 2025, and </w:t>
      </w:r>
      <w:r w:rsidR="00B505E3">
        <w:t xml:space="preserve">now that we’ve heard from the NDP as well, </w:t>
      </w:r>
      <w:r>
        <w:t xml:space="preserve">we await word from Doug Ford’s Tories and Bonnie Crombie’s Liberals,” said </w:t>
      </w:r>
      <w:r w:rsidRPr="00810017">
        <w:t>David Lepofsky</w:t>
      </w:r>
      <w:r>
        <w:t xml:space="preserve">, Chair of the non-partisan grassroots </w:t>
      </w:r>
      <w:r w:rsidR="00306D72">
        <w:t>AODA Alliance</w:t>
      </w:r>
      <w:r w:rsidR="007B4FCE">
        <w:t>,</w:t>
      </w:r>
      <w:r w:rsidR="00306D72">
        <w:t xml:space="preserve"> </w:t>
      </w:r>
      <w:r>
        <w:t>that that advocates to tear down barriers facing people with disabilities in jobs, education, health care, transit and all other aspects of Ontario life. “We aim to get all parties to make the Accessible Ontario Pledge</w:t>
      </w:r>
      <w:r w:rsidR="00DF7947">
        <w:t>,</w:t>
      </w:r>
      <w:r>
        <w:t xml:space="preserve"> and don’t support or oppose any party and candidate.”</w:t>
      </w:r>
    </w:p>
    <w:p w14:paraId="7D877F16" w14:textId="77777777" w:rsidR="00810017" w:rsidRDefault="00810017" w:rsidP="007D7EB5"/>
    <w:p w14:paraId="41B85F9E" w14:textId="6204DABD" w:rsidR="00810017" w:rsidRDefault="00810017" w:rsidP="007D7EB5">
      <w:r>
        <w:t>Non-partisan efforts on accessibility issues have been raised in every provincial election for the</w:t>
      </w:r>
      <w:r w:rsidR="001C7B08">
        <w:t xml:space="preserve"> </w:t>
      </w:r>
      <w:r>
        <w:t xml:space="preserve">past 30 years, since 2005 by the </w:t>
      </w:r>
      <w:r w:rsidRPr="00810017">
        <w:t>AODA Alliance</w:t>
      </w:r>
      <w:r>
        <w:t xml:space="preserve">, and before that, by its predecessor, the </w:t>
      </w:r>
      <w:r w:rsidRPr="00810017">
        <w:t>Ontarians with Disabilities Act Committee</w:t>
      </w:r>
      <w:r>
        <w:t xml:space="preserve">. These efforts led to the enactment of the </w:t>
      </w:r>
      <w:hyperlink r:id="rId9" w:history="1">
        <w:r w:rsidRPr="00306D72">
          <w:rPr>
            <w:rStyle w:val="Hyperlink"/>
          </w:rPr>
          <w:t>Accessibility for Ontarians with Disabilities Act</w:t>
        </w:r>
      </w:hyperlink>
      <w:r w:rsidR="00BF405D">
        <w:t xml:space="preserve"> (“AODA”)</w:t>
      </w:r>
      <w:r>
        <w:t xml:space="preserve"> in 2005, and efforts to strengthen its implementation since then.</w:t>
      </w:r>
      <w:r w:rsidR="00306D72">
        <w:t xml:space="preserve"> The AODA required the Ontario Government to lead the province to become disability-accessible by the start of this year. Many media outlets have reported on the fact that the Government missed that legislated</w:t>
      </w:r>
      <w:r w:rsidR="00483391">
        <w:t xml:space="preserve"> </w:t>
      </w:r>
      <w:r w:rsidR="00306D72">
        <w:t>deadline.</w:t>
      </w:r>
    </w:p>
    <w:p w14:paraId="12411F9F" w14:textId="77777777" w:rsidR="00306D72" w:rsidRDefault="00306D72" w:rsidP="007D7EB5"/>
    <w:p w14:paraId="202D5392" w14:textId="43C417BD" w:rsidR="00306D72" w:rsidRDefault="00306D72" w:rsidP="007D7EB5">
      <w:r>
        <w:t xml:space="preserve">“The </w:t>
      </w:r>
      <w:r w:rsidRPr="00306D72">
        <w:t>AODA Alliance</w:t>
      </w:r>
      <w:r>
        <w:t xml:space="preserve"> has called on news outlets, commentators and pundits to include disability issues in their election coverage,” said Lepofsky. “Voters have a right to know where the parties stand on issues that affect everyone, the 2.9 million of us who now have a disability and the rest of the public, who are all bound to get disabilities as they age.”</w:t>
      </w:r>
    </w:p>
    <w:p w14:paraId="2292B2CA" w14:textId="77777777" w:rsidR="00810017" w:rsidRDefault="00810017" w:rsidP="007D7EB5"/>
    <w:p w14:paraId="0D011194" w14:textId="77777777" w:rsidR="00161B81" w:rsidRDefault="00161B81" w:rsidP="00161B81">
      <w:pPr>
        <w:rPr>
          <w:lang w:val="en-US"/>
        </w:rPr>
      </w:pPr>
      <w:r>
        <w:rPr>
          <w:lang w:val="en-US"/>
        </w:rPr>
        <w:t xml:space="preserve">Contact: </w:t>
      </w:r>
      <w:hyperlink r:id="rId10" w:history="1">
        <w:r>
          <w:rPr>
            <w:rStyle w:val="Hyperlink"/>
            <w:lang w:val="en-US"/>
          </w:rPr>
          <w:t>AODA Alliance</w:t>
        </w:r>
      </w:hyperlink>
      <w:r>
        <w:rPr>
          <w:lang w:val="en-US"/>
        </w:rPr>
        <w:t xml:space="preserve"> Chair, David Lepofsky</w:t>
      </w:r>
    </w:p>
    <w:p w14:paraId="7D0C0612" w14:textId="77777777" w:rsidR="00161B81" w:rsidRDefault="00161B81" w:rsidP="00161B81">
      <w:pPr>
        <w:rPr>
          <w:lang w:val="en-US"/>
        </w:rPr>
      </w:pPr>
      <w:r>
        <w:rPr>
          <w:lang w:val="en-US"/>
        </w:rPr>
        <w:t xml:space="preserve">Email: </w:t>
      </w:r>
      <w:hyperlink r:id="rId11" w:history="1">
        <w:r>
          <w:rPr>
            <w:rStyle w:val="Hyperlink"/>
            <w:lang w:val="en-US"/>
          </w:rPr>
          <w:t>aodafeedback@gmail.com</w:t>
        </w:r>
      </w:hyperlink>
      <w:r>
        <w:rPr>
          <w:lang w:val="en-US"/>
        </w:rPr>
        <w:t xml:space="preserve"> </w:t>
      </w:r>
    </w:p>
    <w:p w14:paraId="4D166B8C" w14:textId="35CDE044" w:rsidR="00161B81" w:rsidRDefault="00161B81" w:rsidP="00161B81">
      <w:pPr>
        <w:rPr>
          <w:lang w:val="en-US"/>
        </w:rPr>
      </w:pPr>
      <w:r>
        <w:rPr>
          <w:lang w:val="en-US"/>
        </w:rPr>
        <w:t xml:space="preserve">Twitter: @aodaalliance </w:t>
      </w:r>
    </w:p>
    <w:p w14:paraId="7028AC94" w14:textId="77777777" w:rsidR="00161B81" w:rsidRDefault="00161B81" w:rsidP="00161B81">
      <w:pPr>
        <w:rPr>
          <w:lang w:val="en-US"/>
        </w:rPr>
      </w:pPr>
      <w:r>
        <w:rPr>
          <w:lang w:val="en-US"/>
        </w:rPr>
        <w:t>For background, check out:</w:t>
      </w:r>
    </w:p>
    <w:p w14:paraId="179ECBD6" w14:textId="77777777" w:rsidR="00BF405D" w:rsidRDefault="00161B81" w:rsidP="00BF405D">
      <w:pPr>
        <w:pStyle w:val="ListParagraph"/>
        <w:numPr>
          <w:ilvl w:val="0"/>
          <w:numId w:val="1"/>
        </w:numPr>
        <w:spacing w:after="120"/>
        <w:contextualSpacing w:val="0"/>
        <w:rPr>
          <w:lang w:val="en-US"/>
        </w:rPr>
      </w:pPr>
      <w:r w:rsidRPr="00EE1D36">
        <w:rPr>
          <w:lang w:val="en-US"/>
        </w:rPr>
        <w:t xml:space="preserve">The </w:t>
      </w:r>
      <w:hyperlink r:id="rId12" w:history="1">
        <w:r w:rsidRPr="00EE1D36">
          <w:rPr>
            <w:rStyle w:val="Hyperlink"/>
            <w:lang w:val="en-US"/>
          </w:rPr>
          <w:t>Accessible Ontario Pledge</w:t>
        </w:r>
      </w:hyperlink>
      <w:r w:rsidRPr="00EE1D36">
        <w:rPr>
          <w:lang w:val="en-US"/>
        </w:rPr>
        <w:t xml:space="preserve"> and the </w:t>
      </w:r>
      <w:hyperlink r:id="rId13" w:history="1">
        <w:r w:rsidRPr="00EE1D36">
          <w:rPr>
            <w:rStyle w:val="Hyperlink"/>
            <w:lang w:val="en-US"/>
          </w:rPr>
          <w:t>January 6, 2025 AODA Alliance Queen’s park news conference</w:t>
        </w:r>
      </w:hyperlink>
      <w:r w:rsidRPr="00EE1D36">
        <w:rPr>
          <w:lang w:val="en-US"/>
        </w:rPr>
        <w:t xml:space="preserve"> where it was unveiled.</w:t>
      </w:r>
    </w:p>
    <w:p w14:paraId="5312A2EC" w14:textId="032AAF96" w:rsidR="00161B81" w:rsidRPr="00BF405D" w:rsidRDefault="004B19B6" w:rsidP="00BF405D">
      <w:pPr>
        <w:pStyle w:val="ListParagraph"/>
        <w:numPr>
          <w:ilvl w:val="0"/>
          <w:numId w:val="1"/>
        </w:numPr>
        <w:spacing w:after="120"/>
        <w:contextualSpacing w:val="0"/>
        <w:rPr>
          <w:lang w:val="en-US"/>
        </w:rPr>
      </w:pPr>
      <w:r w:rsidRPr="00BF405D">
        <w:rPr>
          <w:lang w:val="en-US"/>
        </w:rPr>
        <w:t xml:space="preserve">The </w:t>
      </w:r>
      <w:hyperlink r:id="rId14" w:history="1">
        <w:r w:rsidRPr="00BF405D">
          <w:rPr>
            <w:rStyle w:val="Hyperlink"/>
            <w:lang w:val="en-US"/>
          </w:rPr>
          <w:t>AODA Alliance’s January 13, 2025 news release</w:t>
        </w:r>
      </w:hyperlink>
      <w:r w:rsidRPr="00BF405D">
        <w:rPr>
          <w:lang w:val="en-US"/>
        </w:rPr>
        <w:t xml:space="preserve"> that announces the Ontario Green Party’s making the Accessible Ontario Pledge.</w:t>
      </w:r>
    </w:p>
    <w:p w14:paraId="1D98C7EC" w14:textId="77777777" w:rsidR="00810017" w:rsidRDefault="00810017" w:rsidP="007D7EB5"/>
    <w:p w14:paraId="080535C1" w14:textId="21AE99AA" w:rsidR="00264C26" w:rsidRDefault="00264C26" w:rsidP="00264C26">
      <w:pPr>
        <w:pStyle w:val="Heading2"/>
      </w:pPr>
      <w:r>
        <w:t xml:space="preserve">Ontario NDP’s January 30, </w:t>
      </w:r>
      <w:proofErr w:type="gramStart"/>
      <w:r>
        <w:t>2025</w:t>
      </w:r>
      <w:proofErr w:type="gramEnd"/>
      <w:r>
        <w:t xml:space="preserve"> Commitment to the </w:t>
      </w:r>
      <w:r w:rsidRPr="00264C26">
        <w:t>AODA Alliance</w:t>
      </w:r>
    </w:p>
    <w:p w14:paraId="277E71FD" w14:textId="77777777" w:rsidR="00264C26" w:rsidRDefault="00264C26" w:rsidP="007D7EB5"/>
    <w:p w14:paraId="3D08E290" w14:textId="77777777" w:rsidR="00264C26" w:rsidRPr="004559C9" w:rsidRDefault="00264C26" w:rsidP="00264C26">
      <w:r w:rsidRPr="004559C9">
        <w:t>Marit Stiles and the Ontario NDP support the Accessible Ontario Pledge.</w:t>
      </w:r>
    </w:p>
    <w:p w14:paraId="01987D25" w14:textId="77777777" w:rsidR="00BF405D" w:rsidRDefault="00BF405D" w:rsidP="00264C26"/>
    <w:p w14:paraId="18E8720D" w14:textId="680ACE48" w:rsidR="00264C26" w:rsidRDefault="00264C26" w:rsidP="00264C26">
      <w:r w:rsidRPr="004559C9">
        <w:t>Marit Stiles absolutely commits to meet regularly with the AODA Alliance and other accessibility advocates and experts.</w:t>
      </w:r>
    </w:p>
    <w:p w14:paraId="24E15611" w14:textId="77777777" w:rsidR="00BF405D" w:rsidRPr="004559C9" w:rsidRDefault="00BF405D" w:rsidP="00264C26"/>
    <w:p w14:paraId="286C17FE" w14:textId="77777777" w:rsidR="00264C26" w:rsidRDefault="00264C26" w:rsidP="00264C26">
      <w:r>
        <w:t>An Ontario NDP government would prioritize AODA implementation as soon as possible now that the legislated deadline has passed. We have repeatedly raised the lack of commitment to implement the AODA by the Ford government, as well as previous Liberal governments.</w:t>
      </w:r>
    </w:p>
    <w:p w14:paraId="3173BED0" w14:textId="77777777" w:rsidR="00BF405D" w:rsidRPr="004559C9" w:rsidRDefault="00BF405D" w:rsidP="00264C26"/>
    <w:p w14:paraId="55E138C0" w14:textId="77777777" w:rsidR="00264C26" w:rsidRDefault="00264C26" w:rsidP="00264C26">
      <w:r w:rsidRPr="004559C9">
        <w:t xml:space="preserve">An Ontario NDP government would establish an </w:t>
      </w:r>
      <w:proofErr w:type="gramStart"/>
      <w:r w:rsidRPr="004559C9">
        <w:t>all-of-government</w:t>
      </w:r>
      <w:proofErr w:type="gramEnd"/>
      <w:r w:rsidRPr="004559C9">
        <w:t xml:space="preserve"> coordinated approach to accessibility issues in the province, with a Minister for Accessibility Issues leading the effort. We would commit to a comprehensive plan to achieve the AODAs goals.</w:t>
      </w:r>
    </w:p>
    <w:p w14:paraId="0804ADE0" w14:textId="77777777" w:rsidR="00BF405D" w:rsidRPr="004559C9" w:rsidRDefault="00BF405D" w:rsidP="00264C26"/>
    <w:p w14:paraId="3C4AF08C" w14:textId="2107A013" w:rsidR="00264C26" w:rsidRDefault="00264C26" w:rsidP="00264C26">
      <w:r w:rsidRPr="004559C9">
        <w:t>Marit Stiles and Ontario NDP have long supported the provisions of the AODA and have committed to not amend the Act in any way.</w:t>
      </w:r>
    </w:p>
    <w:p w14:paraId="2B9004D6" w14:textId="77777777" w:rsidR="00BF405D" w:rsidRPr="004559C9" w:rsidRDefault="00BF405D" w:rsidP="00264C26"/>
    <w:p w14:paraId="21FAF9B0" w14:textId="3C94AF87" w:rsidR="00264C26" w:rsidRDefault="00264C26" w:rsidP="00264C26">
      <w:r w:rsidRPr="004559C9">
        <w:t>We commit to strengthening accessibility standards across services and areas impacting disabled Ontarians.</w:t>
      </w:r>
    </w:p>
    <w:p w14:paraId="235BA27B" w14:textId="77777777" w:rsidR="00BF405D" w:rsidRPr="004559C9" w:rsidRDefault="00BF405D" w:rsidP="00264C26"/>
    <w:p w14:paraId="0481967E" w14:textId="2D614DAD" w:rsidR="00264C26" w:rsidRDefault="00264C26" w:rsidP="00264C26">
      <w:r w:rsidRPr="004559C9">
        <w:t>An NDP government is committed to a Built Environment Accessibility Standard under the AODA, and to ensure that the Ontario Building Code effectively addresses accessibility needs.</w:t>
      </w:r>
      <w:r w:rsidR="00BF405D">
        <w:t xml:space="preserve"> </w:t>
      </w:r>
      <w:r>
        <w:t>Marit Stiles and the Ontario NDP will also create a Health Care Accessibility Standard, and an Education Accessibility Standard, drawing on the work of the Standards Development Committees in these areas.</w:t>
      </w:r>
    </w:p>
    <w:p w14:paraId="6124C713" w14:textId="77777777" w:rsidR="00BF405D" w:rsidRPr="004559C9" w:rsidRDefault="00BF405D" w:rsidP="00264C26"/>
    <w:p w14:paraId="7A771D49" w14:textId="77777777" w:rsidR="00264C26" w:rsidRDefault="00264C26" w:rsidP="00264C26">
      <w:r w:rsidRPr="004559C9">
        <w:lastRenderedPageBreak/>
        <w:t>We are committed as well, to setting a Residential Housing Accessibility Standard, and this is consistent with what we'll implement with our Homes Ontario plan.     </w:t>
      </w:r>
    </w:p>
    <w:p w14:paraId="2075BBED" w14:textId="77777777" w:rsidR="00BF405D" w:rsidRPr="004559C9" w:rsidRDefault="00BF405D" w:rsidP="00264C26"/>
    <w:p w14:paraId="46AB7E98" w14:textId="2F1E917B" w:rsidR="00264C26" w:rsidRDefault="00264C26" w:rsidP="00264C26">
      <w:r w:rsidRPr="004559C9">
        <w:t>An NDP government will appoint Standards Development Committees by year two and will ensure that the standards developed are the result of robust public consultation.</w:t>
      </w:r>
    </w:p>
    <w:p w14:paraId="14043C66" w14:textId="77777777" w:rsidR="00BF405D" w:rsidRPr="004559C9" w:rsidRDefault="00BF405D" w:rsidP="00264C26"/>
    <w:p w14:paraId="3C245779" w14:textId="4EB8C26D" w:rsidR="00264C26" w:rsidRDefault="00264C26" w:rsidP="00264C26">
      <w:r w:rsidRPr="004559C9">
        <w:t>We will empower and equip inspectors and investigators across government with a mandate to enforce the AODA.</w:t>
      </w:r>
    </w:p>
    <w:p w14:paraId="3A6C3763" w14:textId="77777777" w:rsidR="00BF405D" w:rsidRPr="004559C9" w:rsidRDefault="00BF405D" w:rsidP="00264C26"/>
    <w:p w14:paraId="593C9705" w14:textId="77777777" w:rsidR="00264C26" w:rsidRDefault="00264C26" w:rsidP="00264C26">
      <w:r w:rsidRPr="004559C9">
        <w:t>We will publish the results of enforcement and compliance actions publicly.</w:t>
      </w:r>
    </w:p>
    <w:p w14:paraId="58FAE9AF" w14:textId="77777777" w:rsidR="00BF405D" w:rsidRPr="004559C9" w:rsidRDefault="00BF405D" w:rsidP="00264C26"/>
    <w:p w14:paraId="047A8166" w14:textId="77777777" w:rsidR="00264C26" w:rsidRDefault="00264C26" w:rsidP="00264C26">
      <w:r w:rsidRPr="004559C9">
        <w:t>An Ontario NDP government will work with professional regulatory bodies and post-secondary institutions to make mandatory training in accessibility design, consistent with the AODA. And we will ensure that public dollars are not used in the creation or perpetuation of accessibility barriers in public spaces.</w:t>
      </w:r>
    </w:p>
    <w:p w14:paraId="37A7E65C" w14:textId="77777777" w:rsidR="00BF405D" w:rsidRPr="004559C9" w:rsidRDefault="00BF405D" w:rsidP="00264C26"/>
    <w:p w14:paraId="6AC2CCB7" w14:textId="42BFE171" w:rsidR="00264C26" w:rsidRPr="004559C9" w:rsidRDefault="00264C26" w:rsidP="00264C26">
      <w:r w:rsidRPr="004559C9">
        <w:t>Marit Stiles and the Ontario NDP are committed to universal design in public and purpose-built housing as part of our ambitious Homes Ontario plan.</w:t>
      </w:r>
    </w:p>
    <w:p w14:paraId="4E347E31" w14:textId="77777777" w:rsidR="00264C26" w:rsidRDefault="00264C26" w:rsidP="00264C26">
      <w:r w:rsidRPr="004559C9">
        <w:t>Our commitment is to bolster government resources to ensure that there is AODA compliance within and outside of government.</w:t>
      </w:r>
    </w:p>
    <w:p w14:paraId="2A7ABECC" w14:textId="77777777" w:rsidR="00BF405D" w:rsidRPr="004559C9" w:rsidRDefault="00BF405D" w:rsidP="00264C26"/>
    <w:p w14:paraId="4EDA055A" w14:textId="56388A03" w:rsidR="00264C26" w:rsidRDefault="00264C26" w:rsidP="00264C26">
      <w:r w:rsidRPr="004559C9">
        <w:t>As Premier, Marit Stiles will happily direct her Cabinet and senior officials to implement the government's accessibility obligations and commitments. The Ontario NDP has long called for Mandate Letters to be made public.</w:t>
      </w:r>
    </w:p>
    <w:p w14:paraId="23A149EE" w14:textId="77777777" w:rsidR="00BF405D" w:rsidRPr="004559C9" w:rsidRDefault="00BF405D" w:rsidP="00264C26"/>
    <w:p w14:paraId="1D0C2896" w14:textId="77777777" w:rsidR="00264C26" w:rsidRDefault="00264C26" w:rsidP="00264C26">
      <w:r w:rsidRPr="004559C9">
        <w:t>An Ontario NDP government commits to ensuring that there is a senior staff accessibility lead in every Ministry.</w:t>
      </w:r>
    </w:p>
    <w:p w14:paraId="2F4869A4" w14:textId="77777777" w:rsidR="00BF405D" w:rsidRPr="004559C9" w:rsidRDefault="00BF405D" w:rsidP="00264C26"/>
    <w:p w14:paraId="767DC2A1" w14:textId="52136663" w:rsidR="00264C26" w:rsidRDefault="00264C26" w:rsidP="00264C26">
      <w:r w:rsidRPr="004559C9">
        <w:t>We are committed to undertake a review of relevant legislation for any accessibility barriers, as well as direct the Ministry of the Attorney General to ensure all planned legislation and regulation include no disability barriers.</w:t>
      </w:r>
    </w:p>
    <w:p w14:paraId="728221B2" w14:textId="77777777" w:rsidR="00BF405D" w:rsidRPr="004559C9" w:rsidRDefault="00BF405D" w:rsidP="00264C26"/>
    <w:p w14:paraId="51A086E9" w14:textId="77777777" w:rsidR="00264C26" w:rsidRDefault="00264C26" w:rsidP="00264C26">
      <w:r w:rsidRPr="004559C9">
        <w:t>We remain committed to accessible elections and are prepared to mandate that all barriers to voting for Ontarians be removed.</w:t>
      </w:r>
    </w:p>
    <w:p w14:paraId="73809439" w14:textId="77777777" w:rsidR="00BF405D" w:rsidRPr="004559C9" w:rsidRDefault="00BF405D" w:rsidP="00264C26"/>
    <w:p w14:paraId="16646C31" w14:textId="4D4BC0E0" w:rsidR="00264C26" w:rsidRPr="004559C9" w:rsidRDefault="00264C26" w:rsidP="00264C26">
      <w:r w:rsidRPr="004559C9">
        <w:t xml:space="preserve">Marit Stiles and the Ontario NDP have been clear in our commitment to reform the broken tribunals system, and this includes the flawed Ontario Human Rights Tribunal process. We have no illusions that the current tribunal system, including the Human Rights complaints system, is </w:t>
      </w:r>
      <w:r w:rsidRPr="004559C9">
        <w:lastRenderedPageBreak/>
        <w:t>working in the best interests of Ontarians facing accessibility barriers or discrimination on the basis of disability.</w:t>
      </w:r>
    </w:p>
    <w:p w14:paraId="32DC006B" w14:textId="77777777" w:rsidR="00264C26" w:rsidRDefault="00264C26" w:rsidP="007D7EB5"/>
    <w:sectPr w:rsidR="00264C2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602C61"/>
    <w:multiLevelType w:val="hybridMultilevel"/>
    <w:tmpl w:val="83DE642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3115910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688"/>
    <w:rsid w:val="00000C04"/>
    <w:rsid w:val="00001511"/>
    <w:rsid w:val="00001A5C"/>
    <w:rsid w:val="00002172"/>
    <w:rsid w:val="0000633C"/>
    <w:rsid w:val="00011145"/>
    <w:rsid w:val="00011962"/>
    <w:rsid w:val="00012BC8"/>
    <w:rsid w:val="00013919"/>
    <w:rsid w:val="000145F3"/>
    <w:rsid w:val="00021832"/>
    <w:rsid w:val="00023FF3"/>
    <w:rsid w:val="0002489B"/>
    <w:rsid w:val="00024F08"/>
    <w:rsid w:val="000264BB"/>
    <w:rsid w:val="00030FBD"/>
    <w:rsid w:val="000343EB"/>
    <w:rsid w:val="00034616"/>
    <w:rsid w:val="00034C7D"/>
    <w:rsid w:val="000357B1"/>
    <w:rsid w:val="00036237"/>
    <w:rsid w:val="00036608"/>
    <w:rsid w:val="000369C8"/>
    <w:rsid w:val="00037BFA"/>
    <w:rsid w:val="00040F37"/>
    <w:rsid w:val="0004410F"/>
    <w:rsid w:val="000452B2"/>
    <w:rsid w:val="00051EE1"/>
    <w:rsid w:val="00052D4E"/>
    <w:rsid w:val="00053115"/>
    <w:rsid w:val="00054620"/>
    <w:rsid w:val="0006037B"/>
    <w:rsid w:val="00060FF1"/>
    <w:rsid w:val="00061731"/>
    <w:rsid w:val="00062684"/>
    <w:rsid w:val="000668AA"/>
    <w:rsid w:val="00067C80"/>
    <w:rsid w:val="00070B47"/>
    <w:rsid w:val="0007180C"/>
    <w:rsid w:val="00071D80"/>
    <w:rsid w:val="00072992"/>
    <w:rsid w:val="00077253"/>
    <w:rsid w:val="0008087C"/>
    <w:rsid w:val="00082871"/>
    <w:rsid w:val="00082C55"/>
    <w:rsid w:val="000844B6"/>
    <w:rsid w:val="0008515C"/>
    <w:rsid w:val="00086E3C"/>
    <w:rsid w:val="000906FE"/>
    <w:rsid w:val="00094AFA"/>
    <w:rsid w:val="00095A26"/>
    <w:rsid w:val="000A7054"/>
    <w:rsid w:val="000B4627"/>
    <w:rsid w:val="000B64B5"/>
    <w:rsid w:val="000C0742"/>
    <w:rsid w:val="000C3668"/>
    <w:rsid w:val="000C3FDE"/>
    <w:rsid w:val="000C48E8"/>
    <w:rsid w:val="000C6C52"/>
    <w:rsid w:val="000C7D06"/>
    <w:rsid w:val="000D469C"/>
    <w:rsid w:val="000D6A90"/>
    <w:rsid w:val="000D6CFD"/>
    <w:rsid w:val="000E0406"/>
    <w:rsid w:val="000E06D4"/>
    <w:rsid w:val="000E0B8A"/>
    <w:rsid w:val="000E11A2"/>
    <w:rsid w:val="000E1D68"/>
    <w:rsid w:val="000E2213"/>
    <w:rsid w:val="000E460F"/>
    <w:rsid w:val="000E572E"/>
    <w:rsid w:val="000E7501"/>
    <w:rsid w:val="000F1027"/>
    <w:rsid w:val="000F759A"/>
    <w:rsid w:val="0010313C"/>
    <w:rsid w:val="001100C9"/>
    <w:rsid w:val="00111457"/>
    <w:rsid w:val="00115ADE"/>
    <w:rsid w:val="00117140"/>
    <w:rsid w:val="00120BC5"/>
    <w:rsid w:val="001217E3"/>
    <w:rsid w:val="00122089"/>
    <w:rsid w:val="00123583"/>
    <w:rsid w:val="00125B6B"/>
    <w:rsid w:val="0012688E"/>
    <w:rsid w:val="00131E3D"/>
    <w:rsid w:val="00132F2C"/>
    <w:rsid w:val="00133A33"/>
    <w:rsid w:val="00135BC8"/>
    <w:rsid w:val="00137B18"/>
    <w:rsid w:val="00140A1B"/>
    <w:rsid w:val="00141C47"/>
    <w:rsid w:val="00144C69"/>
    <w:rsid w:val="00144C86"/>
    <w:rsid w:val="00147877"/>
    <w:rsid w:val="00153221"/>
    <w:rsid w:val="00154C4B"/>
    <w:rsid w:val="00154EC2"/>
    <w:rsid w:val="001607A1"/>
    <w:rsid w:val="001608BB"/>
    <w:rsid w:val="00161B81"/>
    <w:rsid w:val="00162C40"/>
    <w:rsid w:val="00166C18"/>
    <w:rsid w:val="0016756C"/>
    <w:rsid w:val="0018076D"/>
    <w:rsid w:val="001855C2"/>
    <w:rsid w:val="00187142"/>
    <w:rsid w:val="00187AA0"/>
    <w:rsid w:val="001913E1"/>
    <w:rsid w:val="00195520"/>
    <w:rsid w:val="00196453"/>
    <w:rsid w:val="001A09D6"/>
    <w:rsid w:val="001A455C"/>
    <w:rsid w:val="001A4ECB"/>
    <w:rsid w:val="001A5C8F"/>
    <w:rsid w:val="001B3047"/>
    <w:rsid w:val="001B57D3"/>
    <w:rsid w:val="001B7480"/>
    <w:rsid w:val="001B7510"/>
    <w:rsid w:val="001C0528"/>
    <w:rsid w:val="001C1592"/>
    <w:rsid w:val="001C200B"/>
    <w:rsid w:val="001C42F9"/>
    <w:rsid w:val="001C4D77"/>
    <w:rsid w:val="001C7309"/>
    <w:rsid w:val="001C7A6C"/>
    <w:rsid w:val="001C7B08"/>
    <w:rsid w:val="001D0C77"/>
    <w:rsid w:val="001D2808"/>
    <w:rsid w:val="001D3DE2"/>
    <w:rsid w:val="001D434A"/>
    <w:rsid w:val="001D4537"/>
    <w:rsid w:val="001D66BC"/>
    <w:rsid w:val="001E0208"/>
    <w:rsid w:val="001E2890"/>
    <w:rsid w:val="001E2BAF"/>
    <w:rsid w:val="001E4EF6"/>
    <w:rsid w:val="001E5C63"/>
    <w:rsid w:val="001E62F7"/>
    <w:rsid w:val="001E7181"/>
    <w:rsid w:val="001E7362"/>
    <w:rsid w:val="001F11D3"/>
    <w:rsid w:val="001F33E6"/>
    <w:rsid w:val="001F39F8"/>
    <w:rsid w:val="001F6712"/>
    <w:rsid w:val="001F6DFD"/>
    <w:rsid w:val="00201BCB"/>
    <w:rsid w:val="002020F1"/>
    <w:rsid w:val="00204ED3"/>
    <w:rsid w:val="00207CFF"/>
    <w:rsid w:val="00207E2C"/>
    <w:rsid w:val="00216B8C"/>
    <w:rsid w:val="0022162F"/>
    <w:rsid w:val="00224937"/>
    <w:rsid w:val="00227FFA"/>
    <w:rsid w:val="00231A36"/>
    <w:rsid w:val="00235588"/>
    <w:rsid w:val="00237058"/>
    <w:rsid w:val="00244602"/>
    <w:rsid w:val="00245C5E"/>
    <w:rsid w:val="0025109F"/>
    <w:rsid w:val="00252C06"/>
    <w:rsid w:val="00254EC8"/>
    <w:rsid w:val="002565AE"/>
    <w:rsid w:val="002575B3"/>
    <w:rsid w:val="00257774"/>
    <w:rsid w:val="00260F17"/>
    <w:rsid w:val="00263CA2"/>
    <w:rsid w:val="00263E65"/>
    <w:rsid w:val="00264C26"/>
    <w:rsid w:val="00267EC9"/>
    <w:rsid w:val="00267FB6"/>
    <w:rsid w:val="002706BD"/>
    <w:rsid w:val="002733B5"/>
    <w:rsid w:val="002740FF"/>
    <w:rsid w:val="00274632"/>
    <w:rsid w:val="0028177D"/>
    <w:rsid w:val="002829BC"/>
    <w:rsid w:val="00286BA6"/>
    <w:rsid w:val="0029204D"/>
    <w:rsid w:val="002925F0"/>
    <w:rsid w:val="00293CA3"/>
    <w:rsid w:val="00293F4F"/>
    <w:rsid w:val="00297149"/>
    <w:rsid w:val="002975BB"/>
    <w:rsid w:val="002A0277"/>
    <w:rsid w:val="002A4FD4"/>
    <w:rsid w:val="002A5861"/>
    <w:rsid w:val="002A6883"/>
    <w:rsid w:val="002A7351"/>
    <w:rsid w:val="002B19E6"/>
    <w:rsid w:val="002B48D8"/>
    <w:rsid w:val="002B742A"/>
    <w:rsid w:val="002B7A6D"/>
    <w:rsid w:val="002C48A2"/>
    <w:rsid w:val="002C603C"/>
    <w:rsid w:val="002D0E75"/>
    <w:rsid w:val="002D2C3C"/>
    <w:rsid w:val="002D4DC8"/>
    <w:rsid w:val="002D7E46"/>
    <w:rsid w:val="002E1B49"/>
    <w:rsid w:val="002E1E70"/>
    <w:rsid w:val="002E2B2B"/>
    <w:rsid w:val="002E48C9"/>
    <w:rsid w:val="002E62A3"/>
    <w:rsid w:val="002E78AE"/>
    <w:rsid w:val="002F3FE8"/>
    <w:rsid w:val="002F4A24"/>
    <w:rsid w:val="002F5231"/>
    <w:rsid w:val="002F725A"/>
    <w:rsid w:val="0030416A"/>
    <w:rsid w:val="00306D72"/>
    <w:rsid w:val="003235CA"/>
    <w:rsid w:val="00323A9E"/>
    <w:rsid w:val="0032761C"/>
    <w:rsid w:val="00327645"/>
    <w:rsid w:val="003321BE"/>
    <w:rsid w:val="003335E7"/>
    <w:rsid w:val="00334E29"/>
    <w:rsid w:val="00336A56"/>
    <w:rsid w:val="00336FCD"/>
    <w:rsid w:val="003456F5"/>
    <w:rsid w:val="00345B56"/>
    <w:rsid w:val="0034654C"/>
    <w:rsid w:val="00351014"/>
    <w:rsid w:val="00351EB6"/>
    <w:rsid w:val="00352ACF"/>
    <w:rsid w:val="00352CCE"/>
    <w:rsid w:val="0035406A"/>
    <w:rsid w:val="00354E3D"/>
    <w:rsid w:val="0035568B"/>
    <w:rsid w:val="00360F90"/>
    <w:rsid w:val="003648A6"/>
    <w:rsid w:val="00370ABF"/>
    <w:rsid w:val="00371141"/>
    <w:rsid w:val="003713FB"/>
    <w:rsid w:val="003715D4"/>
    <w:rsid w:val="00372EEF"/>
    <w:rsid w:val="00373804"/>
    <w:rsid w:val="00381AFA"/>
    <w:rsid w:val="00381DF0"/>
    <w:rsid w:val="00387109"/>
    <w:rsid w:val="00391C40"/>
    <w:rsid w:val="003949E9"/>
    <w:rsid w:val="00394D00"/>
    <w:rsid w:val="003A0625"/>
    <w:rsid w:val="003A0682"/>
    <w:rsid w:val="003A3AD8"/>
    <w:rsid w:val="003A416F"/>
    <w:rsid w:val="003A62C1"/>
    <w:rsid w:val="003A6449"/>
    <w:rsid w:val="003A6539"/>
    <w:rsid w:val="003B073C"/>
    <w:rsid w:val="003B0876"/>
    <w:rsid w:val="003B0C57"/>
    <w:rsid w:val="003B18B6"/>
    <w:rsid w:val="003B1DD7"/>
    <w:rsid w:val="003B3270"/>
    <w:rsid w:val="003B37AF"/>
    <w:rsid w:val="003B4CA8"/>
    <w:rsid w:val="003B5623"/>
    <w:rsid w:val="003C0789"/>
    <w:rsid w:val="003C126E"/>
    <w:rsid w:val="003C270B"/>
    <w:rsid w:val="003C2837"/>
    <w:rsid w:val="003C7028"/>
    <w:rsid w:val="003C7D31"/>
    <w:rsid w:val="003D1724"/>
    <w:rsid w:val="003D1B61"/>
    <w:rsid w:val="003D7C8E"/>
    <w:rsid w:val="003D7EF4"/>
    <w:rsid w:val="003E188A"/>
    <w:rsid w:val="003E478D"/>
    <w:rsid w:val="003E7A30"/>
    <w:rsid w:val="003F1BE1"/>
    <w:rsid w:val="003F446F"/>
    <w:rsid w:val="003F4E39"/>
    <w:rsid w:val="003F69D8"/>
    <w:rsid w:val="00401B04"/>
    <w:rsid w:val="00401CF0"/>
    <w:rsid w:val="00401D92"/>
    <w:rsid w:val="004051F6"/>
    <w:rsid w:val="00405AD4"/>
    <w:rsid w:val="004064F8"/>
    <w:rsid w:val="0040683A"/>
    <w:rsid w:val="00406DA4"/>
    <w:rsid w:val="004078DA"/>
    <w:rsid w:val="00415ABF"/>
    <w:rsid w:val="00417122"/>
    <w:rsid w:val="00421A55"/>
    <w:rsid w:val="00423C97"/>
    <w:rsid w:val="00424EF3"/>
    <w:rsid w:val="00430613"/>
    <w:rsid w:val="00430E74"/>
    <w:rsid w:val="004352D1"/>
    <w:rsid w:val="00436E07"/>
    <w:rsid w:val="00444518"/>
    <w:rsid w:val="00446143"/>
    <w:rsid w:val="00447DB9"/>
    <w:rsid w:val="00450FF6"/>
    <w:rsid w:val="00451138"/>
    <w:rsid w:val="00452B50"/>
    <w:rsid w:val="004551DD"/>
    <w:rsid w:val="004567D1"/>
    <w:rsid w:val="004617D8"/>
    <w:rsid w:val="00461E3D"/>
    <w:rsid w:val="00462DEA"/>
    <w:rsid w:val="0046504A"/>
    <w:rsid w:val="00465735"/>
    <w:rsid w:val="00466D4E"/>
    <w:rsid w:val="00474231"/>
    <w:rsid w:val="00474C98"/>
    <w:rsid w:val="004772A9"/>
    <w:rsid w:val="004820FB"/>
    <w:rsid w:val="00482659"/>
    <w:rsid w:val="00483391"/>
    <w:rsid w:val="0048412A"/>
    <w:rsid w:val="00485397"/>
    <w:rsid w:val="00487718"/>
    <w:rsid w:val="00490F91"/>
    <w:rsid w:val="004915B9"/>
    <w:rsid w:val="00491C82"/>
    <w:rsid w:val="00492A1A"/>
    <w:rsid w:val="00493D41"/>
    <w:rsid w:val="00493E51"/>
    <w:rsid w:val="00493F14"/>
    <w:rsid w:val="00496117"/>
    <w:rsid w:val="004A3FB7"/>
    <w:rsid w:val="004A5B53"/>
    <w:rsid w:val="004B1284"/>
    <w:rsid w:val="004B19B6"/>
    <w:rsid w:val="004B2896"/>
    <w:rsid w:val="004B66E1"/>
    <w:rsid w:val="004B6F08"/>
    <w:rsid w:val="004C2882"/>
    <w:rsid w:val="004C6138"/>
    <w:rsid w:val="004C712D"/>
    <w:rsid w:val="004C7CAF"/>
    <w:rsid w:val="004D2171"/>
    <w:rsid w:val="004D3C5F"/>
    <w:rsid w:val="004E01CD"/>
    <w:rsid w:val="004E090D"/>
    <w:rsid w:val="004E0BBF"/>
    <w:rsid w:val="004E73BB"/>
    <w:rsid w:val="004F0068"/>
    <w:rsid w:val="004F6715"/>
    <w:rsid w:val="0050126C"/>
    <w:rsid w:val="005033FA"/>
    <w:rsid w:val="00504CD3"/>
    <w:rsid w:val="00506247"/>
    <w:rsid w:val="005066B3"/>
    <w:rsid w:val="0051060C"/>
    <w:rsid w:val="005120CB"/>
    <w:rsid w:val="00514496"/>
    <w:rsid w:val="0051555F"/>
    <w:rsid w:val="00520930"/>
    <w:rsid w:val="00522EF6"/>
    <w:rsid w:val="005307C8"/>
    <w:rsid w:val="00530D6E"/>
    <w:rsid w:val="00532114"/>
    <w:rsid w:val="00534099"/>
    <w:rsid w:val="00534471"/>
    <w:rsid w:val="00534CCC"/>
    <w:rsid w:val="00536D33"/>
    <w:rsid w:val="00537F9A"/>
    <w:rsid w:val="00540879"/>
    <w:rsid w:val="00543793"/>
    <w:rsid w:val="00543A23"/>
    <w:rsid w:val="00547B2F"/>
    <w:rsid w:val="00547D60"/>
    <w:rsid w:val="00553D42"/>
    <w:rsid w:val="00556205"/>
    <w:rsid w:val="00556B85"/>
    <w:rsid w:val="005641FE"/>
    <w:rsid w:val="005644A3"/>
    <w:rsid w:val="00566C16"/>
    <w:rsid w:val="00566E71"/>
    <w:rsid w:val="00566F04"/>
    <w:rsid w:val="0057018E"/>
    <w:rsid w:val="00571F60"/>
    <w:rsid w:val="00574471"/>
    <w:rsid w:val="00576BEB"/>
    <w:rsid w:val="00577CEF"/>
    <w:rsid w:val="0058051D"/>
    <w:rsid w:val="00581B25"/>
    <w:rsid w:val="005833FA"/>
    <w:rsid w:val="00584473"/>
    <w:rsid w:val="005845F6"/>
    <w:rsid w:val="00586A99"/>
    <w:rsid w:val="00590EA2"/>
    <w:rsid w:val="0059253E"/>
    <w:rsid w:val="005933FA"/>
    <w:rsid w:val="00594586"/>
    <w:rsid w:val="005948E1"/>
    <w:rsid w:val="00595B09"/>
    <w:rsid w:val="0059652C"/>
    <w:rsid w:val="00596D8B"/>
    <w:rsid w:val="005A0ACD"/>
    <w:rsid w:val="005A1F9E"/>
    <w:rsid w:val="005A6F65"/>
    <w:rsid w:val="005B1380"/>
    <w:rsid w:val="005B1A91"/>
    <w:rsid w:val="005B1E91"/>
    <w:rsid w:val="005C0592"/>
    <w:rsid w:val="005C0685"/>
    <w:rsid w:val="005C0F02"/>
    <w:rsid w:val="005C2247"/>
    <w:rsid w:val="005C4FBE"/>
    <w:rsid w:val="005C7586"/>
    <w:rsid w:val="005C7DA9"/>
    <w:rsid w:val="005C7EE9"/>
    <w:rsid w:val="005D03EB"/>
    <w:rsid w:val="005D090A"/>
    <w:rsid w:val="005D58B8"/>
    <w:rsid w:val="005D5C40"/>
    <w:rsid w:val="005D5EEC"/>
    <w:rsid w:val="005F0705"/>
    <w:rsid w:val="005F4847"/>
    <w:rsid w:val="005F52A9"/>
    <w:rsid w:val="005F5DE8"/>
    <w:rsid w:val="005F6F8D"/>
    <w:rsid w:val="0060477E"/>
    <w:rsid w:val="006058EE"/>
    <w:rsid w:val="006102D8"/>
    <w:rsid w:val="00614FB5"/>
    <w:rsid w:val="00616A78"/>
    <w:rsid w:val="00621ED0"/>
    <w:rsid w:val="00623D63"/>
    <w:rsid w:val="00626318"/>
    <w:rsid w:val="00626385"/>
    <w:rsid w:val="006271CB"/>
    <w:rsid w:val="006311BB"/>
    <w:rsid w:val="0063231A"/>
    <w:rsid w:val="00634B30"/>
    <w:rsid w:val="006376CA"/>
    <w:rsid w:val="00637BC7"/>
    <w:rsid w:val="00641032"/>
    <w:rsid w:val="006415E3"/>
    <w:rsid w:val="00643787"/>
    <w:rsid w:val="006460FA"/>
    <w:rsid w:val="00646740"/>
    <w:rsid w:val="00646DD6"/>
    <w:rsid w:val="006522B4"/>
    <w:rsid w:val="00660938"/>
    <w:rsid w:val="00663EE5"/>
    <w:rsid w:val="0066765A"/>
    <w:rsid w:val="00670811"/>
    <w:rsid w:val="00670D10"/>
    <w:rsid w:val="00674286"/>
    <w:rsid w:val="00676AB3"/>
    <w:rsid w:val="00682D0C"/>
    <w:rsid w:val="00687B4B"/>
    <w:rsid w:val="00687F29"/>
    <w:rsid w:val="00690BDA"/>
    <w:rsid w:val="00692705"/>
    <w:rsid w:val="0069446F"/>
    <w:rsid w:val="00696BBE"/>
    <w:rsid w:val="00696EFF"/>
    <w:rsid w:val="006A0596"/>
    <w:rsid w:val="006A08C0"/>
    <w:rsid w:val="006A3662"/>
    <w:rsid w:val="006A3AD7"/>
    <w:rsid w:val="006A6268"/>
    <w:rsid w:val="006B4F5D"/>
    <w:rsid w:val="006B7C03"/>
    <w:rsid w:val="006C1FBB"/>
    <w:rsid w:val="006C28A5"/>
    <w:rsid w:val="006C36C8"/>
    <w:rsid w:val="006C4130"/>
    <w:rsid w:val="006C6481"/>
    <w:rsid w:val="006D56CE"/>
    <w:rsid w:val="006D6621"/>
    <w:rsid w:val="006E2F10"/>
    <w:rsid w:val="006E4725"/>
    <w:rsid w:val="006E52CC"/>
    <w:rsid w:val="006F3637"/>
    <w:rsid w:val="006F382E"/>
    <w:rsid w:val="006F5A0F"/>
    <w:rsid w:val="006F668D"/>
    <w:rsid w:val="006F6D65"/>
    <w:rsid w:val="00700527"/>
    <w:rsid w:val="00701BB7"/>
    <w:rsid w:val="00703348"/>
    <w:rsid w:val="00703902"/>
    <w:rsid w:val="0070664B"/>
    <w:rsid w:val="0071439E"/>
    <w:rsid w:val="00716B07"/>
    <w:rsid w:val="007217AE"/>
    <w:rsid w:val="00723A57"/>
    <w:rsid w:val="00724CC5"/>
    <w:rsid w:val="00725C78"/>
    <w:rsid w:val="007303AA"/>
    <w:rsid w:val="0073052B"/>
    <w:rsid w:val="007379B6"/>
    <w:rsid w:val="00740313"/>
    <w:rsid w:val="00741613"/>
    <w:rsid w:val="00741DA5"/>
    <w:rsid w:val="0074329A"/>
    <w:rsid w:val="00746B53"/>
    <w:rsid w:val="00750DFB"/>
    <w:rsid w:val="00751508"/>
    <w:rsid w:val="007533BF"/>
    <w:rsid w:val="007548DB"/>
    <w:rsid w:val="00754C45"/>
    <w:rsid w:val="0075670C"/>
    <w:rsid w:val="00756F8E"/>
    <w:rsid w:val="00757934"/>
    <w:rsid w:val="00757BF0"/>
    <w:rsid w:val="007601FB"/>
    <w:rsid w:val="0076312B"/>
    <w:rsid w:val="007633FE"/>
    <w:rsid w:val="00764CEA"/>
    <w:rsid w:val="00766791"/>
    <w:rsid w:val="007762D0"/>
    <w:rsid w:val="00777DFD"/>
    <w:rsid w:val="007801AF"/>
    <w:rsid w:val="007804D2"/>
    <w:rsid w:val="00781853"/>
    <w:rsid w:val="00783122"/>
    <w:rsid w:val="0078427C"/>
    <w:rsid w:val="00784BC8"/>
    <w:rsid w:val="00785346"/>
    <w:rsid w:val="00785387"/>
    <w:rsid w:val="007858DC"/>
    <w:rsid w:val="00792FE3"/>
    <w:rsid w:val="00795316"/>
    <w:rsid w:val="007976F6"/>
    <w:rsid w:val="007A054A"/>
    <w:rsid w:val="007A1FB5"/>
    <w:rsid w:val="007A365F"/>
    <w:rsid w:val="007A4F71"/>
    <w:rsid w:val="007A7792"/>
    <w:rsid w:val="007A7804"/>
    <w:rsid w:val="007A7FD5"/>
    <w:rsid w:val="007B456D"/>
    <w:rsid w:val="007B4FCE"/>
    <w:rsid w:val="007B759E"/>
    <w:rsid w:val="007C2D45"/>
    <w:rsid w:val="007C6AB6"/>
    <w:rsid w:val="007D139D"/>
    <w:rsid w:val="007D44A6"/>
    <w:rsid w:val="007D7D39"/>
    <w:rsid w:val="007D7EB5"/>
    <w:rsid w:val="007E1955"/>
    <w:rsid w:val="007F02FD"/>
    <w:rsid w:val="007F2350"/>
    <w:rsid w:val="007F7C13"/>
    <w:rsid w:val="00801833"/>
    <w:rsid w:val="008033F7"/>
    <w:rsid w:val="00806F9B"/>
    <w:rsid w:val="008074F4"/>
    <w:rsid w:val="00810017"/>
    <w:rsid w:val="0081110D"/>
    <w:rsid w:val="00814ABB"/>
    <w:rsid w:val="0082229E"/>
    <w:rsid w:val="0082290E"/>
    <w:rsid w:val="00823627"/>
    <w:rsid w:val="00823EB0"/>
    <w:rsid w:val="00824315"/>
    <w:rsid w:val="00833D2C"/>
    <w:rsid w:val="00834A62"/>
    <w:rsid w:val="00834CAB"/>
    <w:rsid w:val="00836A67"/>
    <w:rsid w:val="0083721B"/>
    <w:rsid w:val="00837909"/>
    <w:rsid w:val="008404E0"/>
    <w:rsid w:val="00840925"/>
    <w:rsid w:val="0084171B"/>
    <w:rsid w:val="0084485A"/>
    <w:rsid w:val="008457DE"/>
    <w:rsid w:val="0084679E"/>
    <w:rsid w:val="00850E4F"/>
    <w:rsid w:val="0085228B"/>
    <w:rsid w:val="00853388"/>
    <w:rsid w:val="0085389A"/>
    <w:rsid w:val="008538B8"/>
    <w:rsid w:val="00861404"/>
    <w:rsid w:val="00862771"/>
    <w:rsid w:val="0086285A"/>
    <w:rsid w:val="00864E54"/>
    <w:rsid w:val="00866D69"/>
    <w:rsid w:val="0086722A"/>
    <w:rsid w:val="00881750"/>
    <w:rsid w:val="00881FC0"/>
    <w:rsid w:val="00882471"/>
    <w:rsid w:val="00885D88"/>
    <w:rsid w:val="0088705C"/>
    <w:rsid w:val="008874D7"/>
    <w:rsid w:val="00890242"/>
    <w:rsid w:val="00890837"/>
    <w:rsid w:val="00897A86"/>
    <w:rsid w:val="00897BA2"/>
    <w:rsid w:val="008A0F7C"/>
    <w:rsid w:val="008A3061"/>
    <w:rsid w:val="008A3C80"/>
    <w:rsid w:val="008B0F91"/>
    <w:rsid w:val="008B1EBA"/>
    <w:rsid w:val="008B2D50"/>
    <w:rsid w:val="008B3B38"/>
    <w:rsid w:val="008B3DEE"/>
    <w:rsid w:val="008B4687"/>
    <w:rsid w:val="008B548C"/>
    <w:rsid w:val="008C0EF0"/>
    <w:rsid w:val="008C23D4"/>
    <w:rsid w:val="008C2BA1"/>
    <w:rsid w:val="008C2CF3"/>
    <w:rsid w:val="008C400B"/>
    <w:rsid w:val="008D04E3"/>
    <w:rsid w:val="008D1AA1"/>
    <w:rsid w:val="008D2612"/>
    <w:rsid w:val="008D2805"/>
    <w:rsid w:val="008D3539"/>
    <w:rsid w:val="008D4C4D"/>
    <w:rsid w:val="008D5FE0"/>
    <w:rsid w:val="008D73A2"/>
    <w:rsid w:val="008E4392"/>
    <w:rsid w:val="008E69BE"/>
    <w:rsid w:val="008F03E1"/>
    <w:rsid w:val="008F5B49"/>
    <w:rsid w:val="008F771A"/>
    <w:rsid w:val="00900741"/>
    <w:rsid w:val="00902F87"/>
    <w:rsid w:val="009046FE"/>
    <w:rsid w:val="00904D41"/>
    <w:rsid w:val="00905A33"/>
    <w:rsid w:val="009177E7"/>
    <w:rsid w:val="00917A99"/>
    <w:rsid w:val="009216A3"/>
    <w:rsid w:val="009219AC"/>
    <w:rsid w:val="00922971"/>
    <w:rsid w:val="009267FE"/>
    <w:rsid w:val="00931273"/>
    <w:rsid w:val="00932624"/>
    <w:rsid w:val="00932DC9"/>
    <w:rsid w:val="00945831"/>
    <w:rsid w:val="00946352"/>
    <w:rsid w:val="00946A00"/>
    <w:rsid w:val="009508F0"/>
    <w:rsid w:val="00950AF0"/>
    <w:rsid w:val="0095399E"/>
    <w:rsid w:val="0095504C"/>
    <w:rsid w:val="009553BA"/>
    <w:rsid w:val="00955646"/>
    <w:rsid w:val="009559AA"/>
    <w:rsid w:val="00955A25"/>
    <w:rsid w:val="00956EA9"/>
    <w:rsid w:val="00971F93"/>
    <w:rsid w:val="00972952"/>
    <w:rsid w:val="00974EA1"/>
    <w:rsid w:val="0097721D"/>
    <w:rsid w:val="00980BC1"/>
    <w:rsid w:val="009818DE"/>
    <w:rsid w:val="0098424C"/>
    <w:rsid w:val="009843C0"/>
    <w:rsid w:val="00987041"/>
    <w:rsid w:val="0098731C"/>
    <w:rsid w:val="0099013A"/>
    <w:rsid w:val="00991078"/>
    <w:rsid w:val="00991D1F"/>
    <w:rsid w:val="0099746A"/>
    <w:rsid w:val="00997C51"/>
    <w:rsid w:val="009A2EE0"/>
    <w:rsid w:val="009A361C"/>
    <w:rsid w:val="009A3C27"/>
    <w:rsid w:val="009A3CCA"/>
    <w:rsid w:val="009A423C"/>
    <w:rsid w:val="009A5F2B"/>
    <w:rsid w:val="009B01ED"/>
    <w:rsid w:val="009B096B"/>
    <w:rsid w:val="009B1544"/>
    <w:rsid w:val="009B2ECC"/>
    <w:rsid w:val="009B4FA0"/>
    <w:rsid w:val="009B59C7"/>
    <w:rsid w:val="009B6C70"/>
    <w:rsid w:val="009C22A9"/>
    <w:rsid w:val="009C7CA1"/>
    <w:rsid w:val="009D44A4"/>
    <w:rsid w:val="009D5562"/>
    <w:rsid w:val="009E45FF"/>
    <w:rsid w:val="009E5486"/>
    <w:rsid w:val="009E65FB"/>
    <w:rsid w:val="009E6DAF"/>
    <w:rsid w:val="009E705D"/>
    <w:rsid w:val="009F1126"/>
    <w:rsid w:val="009F2C3E"/>
    <w:rsid w:val="009F79EF"/>
    <w:rsid w:val="00A013FE"/>
    <w:rsid w:val="00A0312B"/>
    <w:rsid w:val="00A03377"/>
    <w:rsid w:val="00A07C0A"/>
    <w:rsid w:val="00A10B83"/>
    <w:rsid w:val="00A173A1"/>
    <w:rsid w:val="00A17FEB"/>
    <w:rsid w:val="00A21D02"/>
    <w:rsid w:val="00A258B1"/>
    <w:rsid w:val="00A331D6"/>
    <w:rsid w:val="00A34C80"/>
    <w:rsid w:val="00A35EA1"/>
    <w:rsid w:val="00A375AD"/>
    <w:rsid w:val="00A40C83"/>
    <w:rsid w:val="00A411FD"/>
    <w:rsid w:val="00A437B4"/>
    <w:rsid w:val="00A444A3"/>
    <w:rsid w:val="00A44A14"/>
    <w:rsid w:val="00A46879"/>
    <w:rsid w:val="00A46E33"/>
    <w:rsid w:val="00A471B2"/>
    <w:rsid w:val="00A47EDA"/>
    <w:rsid w:val="00A525F1"/>
    <w:rsid w:val="00A531F7"/>
    <w:rsid w:val="00A54152"/>
    <w:rsid w:val="00A565E6"/>
    <w:rsid w:val="00A5706F"/>
    <w:rsid w:val="00A62CD1"/>
    <w:rsid w:val="00A64361"/>
    <w:rsid w:val="00A66A20"/>
    <w:rsid w:val="00A7153C"/>
    <w:rsid w:val="00A72D04"/>
    <w:rsid w:val="00A73547"/>
    <w:rsid w:val="00A75E7A"/>
    <w:rsid w:val="00A76114"/>
    <w:rsid w:val="00A76BAB"/>
    <w:rsid w:val="00A80E77"/>
    <w:rsid w:val="00A8218A"/>
    <w:rsid w:val="00A83342"/>
    <w:rsid w:val="00A86BF2"/>
    <w:rsid w:val="00A90B79"/>
    <w:rsid w:val="00A9134D"/>
    <w:rsid w:val="00A95BB3"/>
    <w:rsid w:val="00AA0AB4"/>
    <w:rsid w:val="00AB1120"/>
    <w:rsid w:val="00AB1F7C"/>
    <w:rsid w:val="00AB3D05"/>
    <w:rsid w:val="00AB4386"/>
    <w:rsid w:val="00AB4AB2"/>
    <w:rsid w:val="00AB557A"/>
    <w:rsid w:val="00AB6BDA"/>
    <w:rsid w:val="00AC0F72"/>
    <w:rsid w:val="00AC12D7"/>
    <w:rsid w:val="00AC154C"/>
    <w:rsid w:val="00AC7A74"/>
    <w:rsid w:val="00AD1A18"/>
    <w:rsid w:val="00AD69D3"/>
    <w:rsid w:val="00AD6A00"/>
    <w:rsid w:val="00AE1398"/>
    <w:rsid w:val="00AE1DBA"/>
    <w:rsid w:val="00AE3066"/>
    <w:rsid w:val="00AE5C15"/>
    <w:rsid w:val="00AF4DCD"/>
    <w:rsid w:val="00AF5DC6"/>
    <w:rsid w:val="00AF5FDA"/>
    <w:rsid w:val="00B0054B"/>
    <w:rsid w:val="00B00F3A"/>
    <w:rsid w:val="00B01A03"/>
    <w:rsid w:val="00B02FAE"/>
    <w:rsid w:val="00B03E26"/>
    <w:rsid w:val="00B04384"/>
    <w:rsid w:val="00B051A8"/>
    <w:rsid w:val="00B05AE8"/>
    <w:rsid w:val="00B05D29"/>
    <w:rsid w:val="00B06000"/>
    <w:rsid w:val="00B066F1"/>
    <w:rsid w:val="00B11671"/>
    <w:rsid w:val="00B11FEE"/>
    <w:rsid w:val="00B14C5B"/>
    <w:rsid w:val="00B16DC8"/>
    <w:rsid w:val="00B22650"/>
    <w:rsid w:val="00B23000"/>
    <w:rsid w:val="00B23F7D"/>
    <w:rsid w:val="00B25CB9"/>
    <w:rsid w:val="00B2631C"/>
    <w:rsid w:val="00B27951"/>
    <w:rsid w:val="00B30D0C"/>
    <w:rsid w:val="00B331CB"/>
    <w:rsid w:val="00B342D6"/>
    <w:rsid w:val="00B34C9D"/>
    <w:rsid w:val="00B35B9F"/>
    <w:rsid w:val="00B37DF1"/>
    <w:rsid w:val="00B411B8"/>
    <w:rsid w:val="00B42ACE"/>
    <w:rsid w:val="00B500E5"/>
    <w:rsid w:val="00B505E3"/>
    <w:rsid w:val="00B516DA"/>
    <w:rsid w:val="00B521BF"/>
    <w:rsid w:val="00B57ADE"/>
    <w:rsid w:val="00B659CD"/>
    <w:rsid w:val="00B65BF8"/>
    <w:rsid w:val="00B66DF2"/>
    <w:rsid w:val="00B70576"/>
    <w:rsid w:val="00B72B40"/>
    <w:rsid w:val="00B742DD"/>
    <w:rsid w:val="00B7492E"/>
    <w:rsid w:val="00B75239"/>
    <w:rsid w:val="00B776F5"/>
    <w:rsid w:val="00B808EE"/>
    <w:rsid w:val="00B82AAA"/>
    <w:rsid w:val="00B837D0"/>
    <w:rsid w:val="00B845F2"/>
    <w:rsid w:val="00B911C8"/>
    <w:rsid w:val="00B91338"/>
    <w:rsid w:val="00B95374"/>
    <w:rsid w:val="00B97837"/>
    <w:rsid w:val="00BA39FF"/>
    <w:rsid w:val="00BA4289"/>
    <w:rsid w:val="00BA45D7"/>
    <w:rsid w:val="00BA4E92"/>
    <w:rsid w:val="00BA7CAD"/>
    <w:rsid w:val="00BB0645"/>
    <w:rsid w:val="00BB16D4"/>
    <w:rsid w:val="00BB1FAC"/>
    <w:rsid w:val="00BB74D5"/>
    <w:rsid w:val="00BC605B"/>
    <w:rsid w:val="00BC6F4C"/>
    <w:rsid w:val="00BC7469"/>
    <w:rsid w:val="00BD4F11"/>
    <w:rsid w:val="00BD5043"/>
    <w:rsid w:val="00BD6BDA"/>
    <w:rsid w:val="00BE1817"/>
    <w:rsid w:val="00BE21C3"/>
    <w:rsid w:val="00BE43AA"/>
    <w:rsid w:val="00BE6EED"/>
    <w:rsid w:val="00BE7E4A"/>
    <w:rsid w:val="00BF0047"/>
    <w:rsid w:val="00BF0256"/>
    <w:rsid w:val="00BF2428"/>
    <w:rsid w:val="00BF3357"/>
    <w:rsid w:val="00BF405D"/>
    <w:rsid w:val="00BF4105"/>
    <w:rsid w:val="00BF5E5D"/>
    <w:rsid w:val="00C10C19"/>
    <w:rsid w:val="00C203C4"/>
    <w:rsid w:val="00C2232F"/>
    <w:rsid w:val="00C22D5C"/>
    <w:rsid w:val="00C354EB"/>
    <w:rsid w:val="00C36343"/>
    <w:rsid w:val="00C37934"/>
    <w:rsid w:val="00C4038B"/>
    <w:rsid w:val="00C40BC5"/>
    <w:rsid w:val="00C41E11"/>
    <w:rsid w:val="00C423BA"/>
    <w:rsid w:val="00C44D0C"/>
    <w:rsid w:val="00C51DC0"/>
    <w:rsid w:val="00C54112"/>
    <w:rsid w:val="00C54FA7"/>
    <w:rsid w:val="00C56842"/>
    <w:rsid w:val="00C618DF"/>
    <w:rsid w:val="00C61E8D"/>
    <w:rsid w:val="00C632D4"/>
    <w:rsid w:val="00C63E2C"/>
    <w:rsid w:val="00C6400F"/>
    <w:rsid w:val="00C64D46"/>
    <w:rsid w:val="00C67142"/>
    <w:rsid w:val="00C71420"/>
    <w:rsid w:val="00C71B3E"/>
    <w:rsid w:val="00C729A9"/>
    <w:rsid w:val="00C7417E"/>
    <w:rsid w:val="00C772B7"/>
    <w:rsid w:val="00C77B43"/>
    <w:rsid w:val="00C77EF6"/>
    <w:rsid w:val="00C8046E"/>
    <w:rsid w:val="00C80DF3"/>
    <w:rsid w:val="00C82EB9"/>
    <w:rsid w:val="00C870B9"/>
    <w:rsid w:val="00C8714C"/>
    <w:rsid w:val="00C904BB"/>
    <w:rsid w:val="00C93DD9"/>
    <w:rsid w:val="00C94537"/>
    <w:rsid w:val="00C97779"/>
    <w:rsid w:val="00CA1127"/>
    <w:rsid w:val="00CA222F"/>
    <w:rsid w:val="00CA52A0"/>
    <w:rsid w:val="00CA56F7"/>
    <w:rsid w:val="00CB4BC2"/>
    <w:rsid w:val="00CB6782"/>
    <w:rsid w:val="00CC104C"/>
    <w:rsid w:val="00CC25BB"/>
    <w:rsid w:val="00CC5671"/>
    <w:rsid w:val="00CC5DA9"/>
    <w:rsid w:val="00CC7A39"/>
    <w:rsid w:val="00CD0BCD"/>
    <w:rsid w:val="00CD4AA6"/>
    <w:rsid w:val="00CD6683"/>
    <w:rsid w:val="00CE089A"/>
    <w:rsid w:val="00CE1837"/>
    <w:rsid w:val="00CE20AB"/>
    <w:rsid w:val="00CE4774"/>
    <w:rsid w:val="00CE59F8"/>
    <w:rsid w:val="00CE659F"/>
    <w:rsid w:val="00CE75EF"/>
    <w:rsid w:val="00CF2360"/>
    <w:rsid w:val="00CF78E3"/>
    <w:rsid w:val="00D00497"/>
    <w:rsid w:val="00D00EB6"/>
    <w:rsid w:val="00D0246E"/>
    <w:rsid w:val="00D030CE"/>
    <w:rsid w:val="00D030E3"/>
    <w:rsid w:val="00D03D3C"/>
    <w:rsid w:val="00D03D67"/>
    <w:rsid w:val="00D10746"/>
    <w:rsid w:val="00D144C1"/>
    <w:rsid w:val="00D14EEA"/>
    <w:rsid w:val="00D17551"/>
    <w:rsid w:val="00D21477"/>
    <w:rsid w:val="00D22010"/>
    <w:rsid w:val="00D22180"/>
    <w:rsid w:val="00D233C4"/>
    <w:rsid w:val="00D234E2"/>
    <w:rsid w:val="00D242F7"/>
    <w:rsid w:val="00D30688"/>
    <w:rsid w:val="00D33ABC"/>
    <w:rsid w:val="00D34D53"/>
    <w:rsid w:val="00D3676D"/>
    <w:rsid w:val="00D40527"/>
    <w:rsid w:val="00D40AA7"/>
    <w:rsid w:val="00D429BB"/>
    <w:rsid w:val="00D42F81"/>
    <w:rsid w:val="00D4302A"/>
    <w:rsid w:val="00D44CBF"/>
    <w:rsid w:val="00D4510A"/>
    <w:rsid w:val="00D454BB"/>
    <w:rsid w:val="00D46822"/>
    <w:rsid w:val="00D50278"/>
    <w:rsid w:val="00D5127D"/>
    <w:rsid w:val="00D51F62"/>
    <w:rsid w:val="00D527FD"/>
    <w:rsid w:val="00D53246"/>
    <w:rsid w:val="00D54607"/>
    <w:rsid w:val="00D55C41"/>
    <w:rsid w:val="00D5616A"/>
    <w:rsid w:val="00D577CF"/>
    <w:rsid w:val="00D60340"/>
    <w:rsid w:val="00D60B4A"/>
    <w:rsid w:val="00D615F8"/>
    <w:rsid w:val="00D6458D"/>
    <w:rsid w:val="00D7163E"/>
    <w:rsid w:val="00D71B4D"/>
    <w:rsid w:val="00D74B21"/>
    <w:rsid w:val="00D75057"/>
    <w:rsid w:val="00D75F49"/>
    <w:rsid w:val="00D761CD"/>
    <w:rsid w:val="00D7742B"/>
    <w:rsid w:val="00D77896"/>
    <w:rsid w:val="00D77A03"/>
    <w:rsid w:val="00D80324"/>
    <w:rsid w:val="00D8116E"/>
    <w:rsid w:val="00D83F29"/>
    <w:rsid w:val="00D85865"/>
    <w:rsid w:val="00D861E2"/>
    <w:rsid w:val="00D92C14"/>
    <w:rsid w:val="00D93F71"/>
    <w:rsid w:val="00D96BBE"/>
    <w:rsid w:val="00DA1FA4"/>
    <w:rsid w:val="00DA6B8B"/>
    <w:rsid w:val="00DA717B"/>
    <w:rsid w:val="00DA7471"/>
    <w:rsid w:val="00DA77BD"/>
    <w:rsid w:val="00DB154E"/>
    <w:rsid w:val="00DB2F06"/>
    <w:rsid w:val="00DB3C47"/>
    <w:rsid w:val="00DB5B1A"/>
    <w:rsid w:val="00DC2628"/>
    <w:rsid w:val="00DC2A5F"/>
    <w:rsid w:val="00DC34C3"/>
    <w:rsid w:val="00DC7223"/>
    <w:rsid w:val="00DD5B80"/>
    <w:rsid w:val="00DE1BF7"/>
    <w:rsid w:val="00DE4308"/>
    <w:rsid w:val="00DF281B"/>
    <w:rsid w:val="00DF77CE"/>
    <w:rsid w:val="00DF7947"/>
    <w:rsid w:val="00E003D5"/>
    <w:rsid w:val="00E013D2"/>
    <w:rsid w:val="00E01A6F"/>
    <w:rsid w:val="00E02D75"/>
    <w:rsid w:val="00E035B8"/>
    <w:rsid w:val="00E03688"/>
    <w:rsid w:val="00E150C9"/>
    <w:rsid w:val="00E155D2"/>
    <w:rsid w:val="00E15E48"/>
    <w:rsid w:val="00E245C8"/>
    <w:rsid w:val="00E25CF1"/>
    <w:rsid w:val="00E270F0"/>
    <w:rsid w:val="00E30374"/>
    <w:rsid w:val="00E33B10"/>
    <w:rsid w:val="00E34C37"/>
    <w:rsid w:val="00E35FFE"/>
    <w:rsid w:val="00E36159"/>
    <w:rsid w:val="00E36895"/>
    <w:rsid w:val="00E36F87"/>
    <w:rsid w:val="00E37596"/>
    <w:rsid w:val="00E4733E"/>
    <w:rsid w:val="00E476F6"/>
    <w:rsid w:val="00E54DFF"/>
    <w:rsid w:val="00E55532"/>
    <w:rsid w:val="00E620D2"/>
    <w:rsid w:val="00E628D1"/>
    <w:rsid w:val="00E63225"/>
    <w:rsid w:val="00E65366"/>
    <w:rsid w:val="00E67D59"/>
    <w:rsid w:val="00E70CE5"/>
    <w:rsid w:val="00E711B4"/>
    <w:rsid w:val="00E71860"/>
    <w:rsid w:val="00E71E99"/>
    <w:rsid w:val="00E744C4"/>
    <w:rsid w:val="00E7470E"/>
    <w:rsid w:val="00E756B5"/>
    <w:rsid w:val="00E813A0"/>
    <w:rsid w:val="00E8356C"/>
    <w:rsid w:val="00E85CCF"/>
    <w:rsid w:val="00E8664A"/>
    <w:rsid w:val="00E87CC5"/>
    <w:rsid w:val="00E905C9"/>
    <w:rsid w:val="00E93BAB"/>
    <w:rsid w:val="00E93E38"/>
    <w:rsid w:val="00E9585E"/>
    <w:rsid w:val="00E95BDD"/>
    <w:rsid w:val="00E967B3"/>
    <w:rsid w:val="00E97B76"/>
    <w:rsid w:val="00EA1D50"/>
    <w:rsid w:val="00EA4A09"/>
    <w:rsid w:val="00EA6CC2"/>
    <w:rsid w:val="00EB6DF3"/>
    <w:rsid w:val="00EC4325"/>
    <w:rsid w:val="00EC4A44"/>
    <w:rsid w:val="00EC4B69"/>
    <w:rsid w:val="00EC64C8"/>
    <w:rsid w:val="00ED3536"/>
    <w:rsid w:val="00ED4146"/>
    <w:rsid w:val="00ED4294"/>
    <w:rsid w:val="00EE0C5C"/>
    <w:rsid w:val="00EE4F44"/>
    <w:rsid w:val="00EE7470"/>
    <w:rsid w:val="00EE76F8"/>
    <w:rsid w:val="00EE7F71"/>
    <w:rsid w:val="00EF0F9B"/>
    <w:rsid w:val="00EF281F"/>
    <w:rsid w:val="00EF3A6D"/>
    <w:rsid w:val="00EF3B4E"/>
    <w:rsid w:val="00EF429D"/>
    <w:rsid w:val="00EF6BDA"/>
    <w:rsid w:val="00EF7027"/>
    <w:rsid w:val="00F033C5"/>
    <w:rsid w:val="00F04D5C"/>
    <w:rsid w:val="00F06CD7"/>
    <w:rsid w:val="00F078B7"/>
    <w:rsid w:val="00F07B71"/>
    <w:rsid w:val="00F1490A"/>
    <w:rsid w:val="00F22C87"/>
    <w:rsid w:val="00F243B2"/>
    <w:rsid w:val="00F26AE9"/>
    <w:rsid w:val="00F357A9"/>
    <w:rsid w:val="00F36DC1"/>
    <w:rsid w:val="00F4170F"/>
    <w:rsid w:val="00F425FD"/>
    <w:rsid w:val="00F43DDB"/>
    <w:rsid w:val="00F46A40"/>
    <w:rsid w:val="00F506AE"/>
    <w:rsid w:val="00F51AF0"/>
    <w:rsid w:val="00F5435C"/>
    <w:rsid w:val="00F57010"/>
    <w:rsid w:val="00F5765E"/>
    <w:rsid w:val="00F61237"/>
    <w:rsid w:val="00F62107"/>
    <w:rsid w:val="00F64761"/>
    <w:rsid w:val="00F72114"/>
    <w:rsid w:val="00F726DA"/>
    <w:rsid w:val="00F7501C"/>
    <w:rsid w:val="00F816F9"/>
    <w:rsid w:val="00F83D61"/>
    <w:rsid w:val="00F86E25"/>
    <w:rsid w:val="00F876DE"/>
    <w:rsid w:val="00F93DD7"/>
    <w:rsid w:val="00F97355"/>
    <w:rsid w:val="00FA1FE1"/>
    <w:rsid w:val="00FA33C4"/>
    <w:rsid w:val="00FA7FFC"/>
    <w:rsid w:val="00FB200A"/>
    <w:rsid w:val="00FC0402"/>
    <w:rsid w:val="00FD15B6"/>
    <w:rsid w:val="00FD76BD"/>
    <w:rsid w:val="00FE6995"/>
    <w:rsid w:val="00FE6DE5"/>
    <w:rsid w:val="00FF0114"/>
    <w:rsid w:val="00FF0608"/>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8FE3E"/>
  <w15:chartTrackingRefBased/>
  <w15:docId w15:val="{493D62FD-7D71-46A8-B31D-89F51D336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ajorBidi"/>
        <w:kern w:val="2"/>
        <w:sz w:val="24"/>
        <w:szCs w:val="32"/>
        <w:lang w:val="en-CA"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paragraph" w:styleId="Heading6">
    <w:name w:val="heading 6"/>
    <w:basedOn w:val="Normal"/>
    <w:next w:val="Normal"/>
    <w:link w:val="Heading6Char"/>
    <w:uiPriority w:val="9"/>
    <w:semiHidden/>
    <w:unhideWhenUsed/>
    <w:qFormat/>
    <w:rsid w:val="00D30688"/>
    <w:pPr>
      <w:keepNext/>
      <w:keepLines/>
      <w:spacing w:before="40"/>
      <w:outlineLvl w:val="5"/>
    </w:pPr>
    <w:rPr>
      <w:rFonts w:asciiTheme="minorHAnsi" w:eastAsiaTheme="majorEastAsia" w:hAnsiTheme="minorHAnsi"/>
      <w:i/>
      <w:iCs/>
      <w:color w:val="595959" w:themeColor="text1" w:themeTint="A6"/>
    </w:rPr>
  </w:style>
  <w:style w:type="paragraph" w:styleId="Heading7">
    <w:name w:val="heading 7"/>
    <w:basedOn w:val="Normal"/>
    <w:next w:val="Normal"/>
    <w:link w:val="Heading7Char"/>
    <w:uiPriority w:val="9"/>
    <w:semiHidden/>
    <w:unhideWhenUsed/>
    <w:qFormat/>
    <w:rsid w:val="00D30688"/>
    <w:pPr>
      <w:keepNext/>
      <w:keepLines/>
      <w:spacing w:before="40"/>
      <w:outlineLvl w:val="6"/>
    </w:pPr>
    <w:rPr>
      <w:rFonts w:asciiTheme="minorHAnsi" w:eastAsiaTheme="majorEastAsia" w:hAnsiTheme="minorHAnsi"/>
      <w:color w:val="595959" w:themeColor="text1" w:themeTint="A6"/>
    </w:rPr>
  </w:style>
  <w:style w:type="paragraph" w:styleId="Heading8">
    <w:name w:val="heading 8"/>
    <w:basedOn w:val="Normal"/>
    <w:next w:val="Normal"/>
    <w:link w:val="Heading8Char"/>
    <w:uiPriority w:val="9"/>
    <w:semiHidden/>
    <w:unhideWhenUsed/>
    <w:qFormat/>
    <w:rsid w:val="00D30688"/>
    <w:pPr>
      <w:keepNext/>
      <w:keepLines/>
      <w:outlineLvl w:val="7"/>
    </w:pPr>
    <w:rPr>
      <w:rFonts w:asciiTheme="minorHAnsi" w:eastAsiaTheme="majorEastAsia" w:hAnsiTheme="minorHAnsi"/>
      <w:i/>
      <w:iCs/>
      <w:color w:val="272727" w:themeColor="text1" w:themeTint="D8"/>
    </w:rPr>
  </w:style>
  <w:style w:type="paragraph" w:styleId="Heading9">
    <w:name w:val="heading 9"/>
    <w:basedOn w:val="Normal"/>
    <w:next w:val="Normal"/>
    <w:link w:val="Heading9Char"/>
    <w:uiPriority w:val="9"/>
    <w:semiHidden/>
    <w:unhideWhenUsed/>
    <w:qFormat/>
    <w:rsid w:val="00D30688"/>
    <w:pPr>
      <w:keepNext/>
      <w:keepLines/>
      <w:outlineLvl w:val="8"/>
    </w:pPr>
    <w:rPr>
      <w:rFonts w:asciiTheme="minorHAnsi" w:eastAsiaTheme="majorEastAsia" w:hAnsiTheme="minorHAns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customStyle="1" w:styleId="Heading6Char">
    <w:name w:val="Heading 6 Char"/>
    <w:basedOn w:val="DefaultParagraphFont"/>
    <w:link w:val="Heading6"/>
    <w:uiPriority w:val="9"/>
    <w:semiHidden/>
    <w:rsid w:val="00D30688"/>
    <w:rPr>
      <w:rFonts w:asciiTheme="minorHAnsi" w:eastAsiaTheme="majorEastAsia" w:hAnsiTheme="minorHAnsi"/>
      <w:i/>
      <w:iCs/>
      <w:color w:val="595959" w:themeColor="text1" w:themeTint="A6"/>
    </w:rPr>
  </w:style>
  <w:style w:type="character" w:customStyle="1" w:styleId="Heading7Char">
    <w:name w:val="Heading 7 Char"/>
    <w:basedOn w:val="DefaultParagraphFont"/>
    <w:link w:val="Heading7"/>
    <w:uiPriority w:val="9"/>
    <w:semiHidden/>
    <w:rsid w:val="00D30688"/>
    <w:rPr>
      <w:rFonts w:asciiTheme="minorHAnsi" w:eastAsiaTheme="majorEastAsia" w:hAnsiTheme="minorHAnsi"/>
      <w:color w:val="595959" w:themeColor="text1" w:themeTint="A6"/>
    </w:rPr>
  </w:style>
  <w:style w:type="character" w:customStyle="1" w:styleId="Heading8Char">
    <w:name w:val="Heading 8 Char"/>
    <w:basedOn w:val="DefaultParagraphFont"/>
    <w:link w:val="Heading8"/>
    <w:uiPriority w:val="9"/>
    <w:semiHidden/>
    <w:rsid w:val="00D30688"/>
    <w:rPr>
      <w:rFonts w:asciiTheme="minorHAnsi" w:eastAsiaTheme="majorEastAsia" w:hAnsiTheme="minorHAnsi"/>
      <w:i/>
      <w:iCs/>
      <w:color w:val="272727" w:themeColor="text1" w:themeTint="D8"/>
    </w:rPr>
  </w:style>
  <w:style w:type="character" w:customStyle="1" w:styleId="Heading9Char">
    <w:name w:val="Heading 9 Char"/>
    <w:basedOn w:val="DefaultParagraphFont"/>
    <w:link w:val="Heading9"/>
    <w:uiPriority w:val="9"/>
    <w:semiHidden/>
    <w:rsid w:val="00D30688"/>
    <w:rPr>
      <w:rFonts w:asciiTheme="minorHAnsi" w:eastAsiaTheme="majorEastAsia" w:hAnsiTheme="minorHAnsi"/>
      <w:color w:val="272727" w:themeColor="text1" w:themeTint="D8"/>
    </w:rPr>
  </w:style>
  <w:style w:type="paragraph" w:styleId="Title">
    <w:name w:val="Title"/>
    <w:basedOn w:val="Normal"/>
    <w:next w:val="Normal"/>
    <w:link w:val="TitleChar"/>
    <w:uiPriority w:val="10"/>
    <w:qFormat/>
    <w:rsid w:val="00D30688"/>
    <w:pPr>
      <w:spacing w:after="80" w:line="240" w:lineRule="auto"/>
      <w:contextualSpacing/>
    </w:pPr>
    <w:rPr>
      <w:rFonts w:asciiTheme="majorHAnsi" w:eastAsiaTheme="majorEastAsia" w:hAnsiTheme="majorHAnsi"/>
      <w:spacing w:val="-10"/>
      <w:kern w:val="28"/>
      <w:sz w:val="56"/>
      <w:szCs w:val="56"/>
    </w:rPr>
  </w:style>
  <w:style w:type="character" w:customStyle="1" w:styleId="TitleChar">
    <w:name w:val="Title Char"/>
    <w:basedOn w:val="DefaultParagraphFont"/>
    <w:link w:val="Title"/>
    <w:uiPriority w:val="10"/>
    <w:rsid w:val="00D30688"/>
    <w:rPr>
      <w:rFonts w:asciiTheme="majorHAnsi" w:eastAsiaTheme="majorEastAsia" w:hAnsiTheme="majorHAnsi"/>
      <w:spacing w:val="-10"/>
      <w:kern w:val="28"/>
      <w:sz w:val="56"/>
      <w:szCs w:val="56"/>
    </w:rPr>
  </w:style>
  <w:style w:type="paragraph" w:styleId="Subtitle">
    <w:name w:val="Subtitle"/>
    <w:basedOn w:val="Normal"/>
    <w:next w:val="Normal"/>
    <w:link w:val="SubtitleChar"/>
    <w:uiPriority w:val="11"/>
    <w:qFormat/>
    <w:rsid w:val="00D30688"/>
    <w:pPr>
      <w:numPr>
        <w:ilvl w:val="1"/>
      </w:numPr>
      <w:spacing w:after="160"/>
    </w:pPr>
    <w:rPr>
      <w:rFonts w:asciiTheme="minorHAnsi" w:eastAsiaTheme="majorEastAsia" w:hAnsiTheme="minorHAnsi"/>
      <w:color w:val="595959" w:themeColor="text1" w:themeTint="A6"/>
      <w:spacing w:val="15"/>
      <w:sz w:val="28"/>
      <w:szCs w:val="28"/>
    </w:rPr>
  </w:style>
  <w:style w:type="character" w:customStyle="1" w:styleId="SubtitleChar">
    <w:name w:val="Subtitle Char"/>
    <w:basedOn w:val="DefaultParagraphFont"/>
    <w:link w:val="Subtitle"/>
    <w:uiPriority w:val="11"/>
    <w:rsid w:val="00D30688"/>
    <w:rPr>
      <w:rFonts w:asciiTheme="minorHAnsi" w:eastAsiaTheme="majorEastAsia" w:hAnsiTheme="minorHAnsi"/>
      <w:color w:val="595959" w:themeColor="text1" w:themeTint="A6"/>
      <w:spacing w:val="15"/>
      <w:sz w:val="28"/>
      <w:szCs w:val="28"/>
    </w:rPr>
  </w:style>
  <w:style w:type="paragraph" w:styleId="Quote">
    <w:name w:val="Quote"/>
    <w:basedOn w:val="Normal"/>
    <w:next w:val="Normal"/>
    <w:link w:val="QuoteChar"/>
    <w:uiPriority w:val="29"/>
    <w:qFormat/>
    <w:rsid w:val="00D3068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30688"/>
    <w:rPr>
      <w:i/>
      <w:iCs/>
      <w:color w:val="404040" w:themeColor="text1" w:themeTint="BF"/>
    </w:rPr>
  </w:style>
  <w:style w:type="paragraph" w:styleId="ListParagraph">
    <w:name w:val="List Paragraph"/>
    <w:basedOn w:val="Normal"/>
    <w:uiPriority w:val="34"/>
    <w:qFormat/>
    <w:rsid w:val="00D30688"/>
    <w:pPr>
      <w:ind w:left="720"/>
      <w:contextualSpacing/>
    </w:pPr>
  </w:style>
  <w:style w:type="character" w:styleId="IntenseEmphasis">
    <w:name w:val="Intense Emphasis"/>
    <w:basedOn w:val="DefaultParagraphFont"/>
    <w:uiPriority w:val="21"/>
    <w:qFormat/>
    <w:rsid w:val="00D30688"/>
    <w:rPr>
      <w:i/>
      <w:iCs/>
      <w:color w:val="365F91" w:themeColor="accent1" w:themeShade="BF"/>
    </w:rPr>
  </w:style>
  <w:style w:type="paragraph" w:styleId="IntenseQuote">
    <w:name w:val="Intense Quote"/>
    <w:basedOn w:val="Normal"/>
    <w:next w:val="Normal"/>
    <w:link w:val="IntenseQuoteChar"/>
    <w:uiPriority w:val="30"/>
    <w:qFormat/>
    <w:rsid w:val="00D30688"/>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D30688"/>
    <w:rPr>
      <w:i/>
      <w:iCs/>
      <w:color w:val="365F91" w:themeColor="accent1" w:themeShade="BF"/>
    </w:rPr>
  </w:style>
  <w:style w:type="character" w:styleId="IntenseReference">
    <w:name w:val="Intense Reference"/>
    <w:basedOn w:val="DefaultParagraphFont"/>
    <w:uiPriority w:val="32"/>
    <w:qFormat/>
    <w:rsid w:val="00D30688"/>
    <w:rPr>
      <w:b/>
      <w:bCs/>
      <w:smallCaps/>
      <w:color w:val="365F91" w:themeColor="accent1" w:themeShade="BF"/>
      <w:spacing w:val="5"/>
    </w:rPr>
  </w:style>
  <w:style w:type="character" w:styleId="Hyperlink">
    <w:name w:val="Hyperlink"/>
    <w:basedOn w:val="DefaultParagraphFont"/>
    <w:uiPriority w:val="99"/>
    <w:unhideWhenUsed/>
    <w:rsid w:val="00161B81"/>
    <w:rPr>
      <w:color w:val="0000FF" w:themeColor="hyperlink"/>
      <w:u w:val="single"/>
    </w:rPr>
  </w:style>
  <w:style w:type="character" w:styleId="UnresolvedMention">
    <w:name w:val="Unresolved Mention"/>
    <w:basedOn w:val="DefaultParagraphFont"/>
    <w:uiPriority w:val="99"/>
    <w:semiHidden/>
    <w:unhideWhenUsed/>
    <w:rsid w:val="004B19B6"/>
    <w:rPr>
      <w:color w:val="605E5C"/>
      <w:shd w:val="clear" w:color="auto" w:fill="E1DFDD"/>
    </w:rPr>
  </w:style>
  <w:style w:type="character" w:styleId="FollowedHyperlink">
    <w:name w:val="FollowedHyperlink"/>
    <w:basedOn w:val="DefaultParagraphFont"/>
    <w:uiPriority w:val="99"/>
    <w:semiHidden/>
    <w:unhideWhenUsed/>
    <w:rsid w:val="00CE477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ZKDXeR0lUbA&amp;feature=youtu.be" TargetMode="External"/><Relationship Id="rId13" Type="http://schemas.openxmlformats.org/officeDocument/2006/relationships/hyperlink" Target="https://youtu.be/ZKDXeR0lUbA" TargetMode="External"/><Relationship Id="rId3" Type="http://schemas.openxmlformats.org/officeDocument/2006/relationships/settings" Target="settings.xml"/><Relationship Id="rId7" Type="http://schemas.openxmlformats.org/officeDocument/2006/relationships/hyperlink" Target="https://www.aodaalliance.org/whats-new/read-the-accessible-ontario-pledge-that-the-aoda-alliance-is-asking-all-ontario-political-parties-to-make-in-the-upcoming-2025-snap-ontario-election/" TargetMode="External"/><Relationship Id="rId12" Type="http://schemas.openxmlformats.org/officeDocument/2006/relationships/hyperlink" Target="https://www.aodaalliance.org/whats-new/read-the-accessible-ontario-pledge-that-the-aoda-alliance-is-asking-all-ontario-political-parties-to-make-in-the-upcoming-2025-snap-ontario-electio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aodaalliance.org/whats-new/read-the-accessible-ontario-pledge-that-the-aoda-alliance-is-asking-all-ontario-political-parties-to-make-in-the-upcoming-2025-snap-ontario-election/" TargetMode="External"/><Relationship Id="rId11" Type="http://schemas.openxmlformats.org/officeDocument/2006/relationships/hyperlink" Target="mailto:aodafeedback@gmail.com" TargetMode="External"/><Relationship Id="rId5" Type="http://schemas.openxmlformats.org/officeDocument/2006/relationships/hyperlink" Target="https://www.aodaalliance.org/whats-new/ontario-new-democratic-party-responds-to-the-request-for-the-accessible-ontario-pledge-ontarians-await-responses-from-the-tories-and-liberals/" TargetMode="External"/><Relationship Id="rId15" Type="http://schemas.openxmlformats.org/officeDocument/2006/relationships/fontTable" Target="fontTable.xml"/><Relationship Id="rId10" Type="http://schemas.openxmlformats.org/officeDocument/2006/relationships/hyperlink" Target="https://www.aodaalliance.org/" TargetMode="External"/><Relationship Id="rId4" Type="http://schemas.openxmlformats.org/officeDocument/2006/relationships/webSettings" Target="webSettings.xml"/><Relationship Id="rId9" Type="http://schemas.openxmlformats.org/officeDocument/2006/relationships/hyperlink" Target="https://www.ontario.ca/laws/statute/05a11" TargetMode="External"/><Relationship Id="rId14" Type="http://schemas.openxmlformats.org/officeDocument/2006/relationships/hyperlink" Target="https://www.aodaalliance.org/whats-new/green-party-is-first-ontario-political-party-to-make-the-accessible-ontario-pled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4</Pages>
  <Words>1145</Words>
  <Characters>6529</Characters>
  <Application>Microsoft Office Word</Application>
  <DocSecurity>0</DocSecurity>
  <Lines>54</Lines>
  <Paragraphs>15</Paragraphs>
  <ScaleCrop>false</ScaleCrop>
  <Company>Osgoode Hall Law School</Company>
  <LinksUpToDate>false</LinksUpToDate>
  <CharactersWithSpaces>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26</cp:revision>
  <dcterms:created xsi:type="dcterms:W3CDTF">2025-01-30T19:23:00Z</dcterms:created>
  <dcterms:modified xsi:type="dcterms:W3CDTF">2025-01-31T13:16:00Z</dcterms:modified>
</cp:coreProperties>
</file>